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0"/>
        </w:rPr>
        <w:t>КОММЕРЧЕСКАЯ СМЕТА НА РЕМОНТ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9E2F3"/>
          <w:left w:val="single" w:sz="4" w:space="0" w:color="D9E2F3"/>
          <w:bottom w:val="single" w:sz="4" w:space="0" w:color="D9E2F3"/>
          <w:right w:val="single" w:sz="4" w:space="0" w:color="D9E2F3"/>
          <w:insideH w:val="single" w:sz="4" w:space="0" w:color="D9E2F3"/>
          <w:insideV w:val="single" w:sz="4" w:space="0" w:color="D9E2F3"/>
        </w:tblBorders>
      </w:tblPr>
      <w:tblGrid>
        <w:gridCol w:w="2451"/>
        <w:gridCol w:w="2451"/>
        <w:gridCol w:w="2451"/>
        <w:gridCol w:w="2451"/>
        <w:gridCol w:w="2451"/>
        <w:gridCol w:w="2451"/>
      </w:tblGrid>
      <w:tr>
        <w:tc>
          <w:tcPr>
            <w:tcW w:type="dxa" w:w="1247"/>
            <w:vAlign w:val="center"/>
            <w:shd w:fill="D9EAF7"/>
          </w:tcPr>
          <w:p>
            <w:r/>
            <w:r>
              <w:rPr>
                <w:rFonts w:ascii="Arial" w:hAnsi="Arial"/>
                <w:b/>
                <w:sz w:val="16"/>
              </w:rPr>
              <w:t>Заказчик</w:t>
            </w:r>
          </w:p>
        </w:tc>
        <w:tc>
          <w:tcPr>
            <w:tcW w:type="dxa" w:w="4082"/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Иванов Иван Иванович</w:t>
            </w:r>
          </w:p>
        </w:tc>
        <w:tc>
          <w:tcPr>
            <w:tcW w:type="dxa" w:w="1247"/>
            <w:vAlign w:val="center"/>
            <w:shd w:fill="D9EAF7"/>
          </w:tcPr>
          <w:p>
            <w:r/>
            <w:r>
              <w:rPr>
                <w:rFonts w:ascii="Arial" w:hAnsi="Arial"/>
                <w:b/>
                <w:sz w:val="16"/>
              </w:rPr>
              <w:t>Исполнитель</w:t>
            </w:r>
          </w:p>
        </w:tc>
        <w:tc>
          <w:tcPr>
            <w:tcW w:type="dxa" w:w="3402"/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ООО «Ремонт-Про»</w:t>
            </w:r>
          </w:p>
        </w:tc>
        <w:tc>
          <w:tcPr>
            <w:tcW w:type="dxa" w:w="1134"/>
            <w:vAlign w:val="center"/>
            <w:shd w:fill="D9EAF7"/>
          </w:tcPr>
          <w:p>
            <w:r/>
            <w:r>
              <w:rPr>
                <w:rFonts w:ascii="Arial" w:hAnsi="Arial"/>
                <w:b/>
                <w:sz w:val="16"/>
              </w:rPr>
              <w:t>№ сметы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РМ-014/2026</w:t>
            </w:r>
          </w:p>
        </w:tc>
      </w:tr>
      <w:tr>
        <w:tc>
          <w:tcPr>
            <w:tcW w:type="dxa" w:w="1247"/>
            <w:vAlign w:val="center"/>
            <w:shd w:fill="D9EAF7"/>
          </w:tcPr>
          <w:p>
            <w:r/>
            <w:r>
              <w:rPr>
                <w:rFonts w:ascii="Arial" w:hAnsi="Arial"/>
                <w:b/>
                <w:sz w:val="16"/>
              </w:rPr>
              <w:t>Объект</w:t>
            </w:r>
          </w:p>
        </w:tc>
        <w:tc>
          <w:tcPr>
            <w:tcW w:type="dxa" w:w="4082"/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Квартира, г. Москва, ул. Примерная, д. 10, кв. 25</w:t>
            </w:r>
          </w:p>
        </w:tc>
        <w:tc>
          <w:tcPr>
            <w:tcW w:type="dxa" w:w="1247"/>
            <w:vAlign w:val="center"/>
            <w:shd w:fill="D9EAF7"/>
          </w:tcPr>
          <w:p>
            <w:r/>
            <w:r>
              <w:rPr>
                <w:rFonts w:ascii="Arial" w:hAnsi="Arial"/>
                <w:b/>
                <w:sz w:val="16"/>
              </w:rPr>
              <w:t>Договор</w:t>
            </w:r>
          </w:p>
        </w:tc>
        <w:tc>
          <w:tcPr>
            <w:tcW w:type="dxa" w:w="3402"/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№ 18/26 от 29.05.2026</w:t>
            </w:r>
          </w:p>
        </w:tc>
        <w:tc>
          <w:tcPr>
            <w:tcW w:type="dxa" w:w="1134"/>
            <w:vAlign w:val="center"/>
            <w:shd w:fill="D9EAF7"/>
          </w:tcPr>
          <w:p>
            <w:r/>
            <w:r>
              <w:rPr>
                <w:rFonts w:ascii="Arial" w:hAnsi="Arial"/>
                <w:b/>
                <w:sz w:val="16"/>
              </w:rPr>
              <w:t>Дата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29.05.2026</w:t>
            </w:r>
          </w:p>
        </w:tc>
      </w:tr>
      <w:tr>
        <w:tc>
          <w:tcPr>
            <w:tcW w:type="dxa" w:w="1247"/>
            <w:vAlign w:val="center"/>
            <w:shd w:fill="D9EAF7"/>
          </w:tcPr>
          <w:p>
            <w:r/>
            <w:r>
              <w:rPr>
                <w:rFonts w:ascii="Arial" w:hAnsi="Arial"/>
                <w:b/>
                <w:sz w:val="16"/>
              </w:rPr>
              <w:t>Период работ</w:t>
            </w:r>
          </w:p>
        </w:tc>
        <w:tc>
          <w:tcPr>
            <w:tcW w:type="dxa" w:w="4082"/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июнь 2026</w:t>
            </w:r>
          </w:p>
        </w:tc>
        <w:tc>
          <w:tcPr>
            <w:tcW w:type="dxa" w:w="1247"/>
            <w:vAlign w:val="center"/>
            <w:shd w:fill="D9EAF7"/>
          </w:tcPr>
          <w:p>
            <w:r/>
            <w:r>
              <w:rPr>
                <w:rFonts w:ascii="Arial" w:hAnsi="Arial"/>
                <w:b/>
                <w:sz w:val="16"/>
              </w:rPr>
              <w:t>Составил</w:t>
            </w:r>
          </w:p>
        </w:tc>
        <w:tc>
          <w:tcPr>
            <w:tcW w:type="dxa" w:w="3402"/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Петров П.П.</w:t>
            </w:r>
          </w:p>
        </w:tc>
        <w:tc>
          <w:tcPr>
            <w:tcW w:type="dxa" w:w="1134"/>
            <w:vAlign w:val="center"/>
            <w:shd w:fill="D9EAF7"/>
          </w:tcPr>
          <w:p>
            <w:r/>
            <w:r>
              <w:rPr>
                <w:rFonts w:ascii="Arial" w:hAnsi="Arial"/>
                <w:b/>
                <w:sz w:val="16"/>
              </w:rPr>
              <w:t>НДС, %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20</w:t>
            </w:r>
          </w:p>
        </w:tc>
      </w:tr>
    </w:tbl>
    <w:p>
      <w:pPr>
        <w:spacing w:after="120"/>
      </w:pPr>
      <w:r>
        <w:rPr>
          <w:rFonts w:ascii="Arial" w:hAnsi="Arial"/>
          <w:i/>
          <w:sz w:val="16"/>
        </w:rPr>
        <w:t>Смета составлена для коммерческого расчета стоимости ремонта. Измените строки, объемы, цены и ставку НДС под свой объект.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</w:tblPr>
      <w:tblGrid>
        <w:gridCol w:w="1337"/>
        <w:gridCol w:w="1337"/>
        <w:gridCol w:w="1337"/>
        <w:gridCol w:w="1337"/>
        <w:gridCol w:w="1337"/>
        <w:gridCol w:w="1337"/>
        <w:gridCol w:w="1337"/>
        <w:gridCol w:w="1337"/>
        <w:gridCol w:w="1337"/>
        <w:gridCol w:w="1337"/>
        <w:gridCol w:w="1337"/>
      </w:tblGrid>
      <w:tr>
        <w:trPr>
          <w:tblHeader w:val="true"/>
        </w:trPr>
        <w:tc>
          <w:tcPr>
            <w:tcW w:type="dxa" w:w="453"/>
            <w:shd w:fill="5B9BD5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/>
                <w:sz w:val="14"/>
              </w:rPr>
              <w:t>№</w:t>
            </w:r>
          </w:p>
        </w:tc>
        <w:tc>
          <w:tcPr>
            <w:tcW w:type="dxa" w:w="1247"/>
            <w:shd w:fill="5B9BD5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/>
                <w:sz w:val="14"/>
              </w:rPr>
              <w:t>Раздел</w:t>
            </w:r>
          </w:p>
        </w:tc>
        <w:tc>
          <w:tcPr>
            <w:tcW w:type="dxa" w:w="3515"/>
            <w:shd w:fill="5B9BD5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/>
                <w:sz w:val="14"/>
              </w:rPr>
              <w:t>Наименование работ / материалов</w:t>
            </w:r>
          </w:p>
        </w:tc>
        <w:tc>
          <w:tcPr>
            <w:tcW w:type="dxa" w:w="623"/>
            <w:shd w:fill="5B9BD5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/>
                <w:sz w:val="14"/>
              </w:rPr>
              <w:t>Ед.</w:t>
            </w:r>
          </w:p>
        </w:tc>
        <w:tc>
          <w:tcPr>
            <w:tcW w:type="dxa" w:w="680"/>
            <w:shd w:fill="5B9BD5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/>
                <w:sz w:val="14"/>
              </w:rPr>
              <w:t>Кол-во</w:t>
            </w:r>
          </w:p>
        </w:tc>
        <w:tc>
          <w:tcPr>
            <w:tcW w:type="dxa" w:w="1134"/>
            <w:shd w:fill="5B9BD5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/>
                <w:sz w:val="14"/>
              </w:rPr>
              <w:t>Цена работы</w:t>
            </w:r>
          </w:p>
        </w:tc>
        <w:tc>
          <w:tcPr>
            <w:tcW w:type="dxa" w:w="1247"/>
            <w:shd w:fill="5B9BD5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/>
                <w:sz w:val="14"/>
              </w:rPr>
              <w:t>Сумма работ</w:t>
            </w:r>
          </w:p>
        </w:tc>
        <w:tc>
          <w:tcPr>
            <w:tcW w:type="dxa" w:w="1247"/>
            <w:shd w:fill="5B9BD5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/>
                <w:sz w:val="14"/>
              </w:rPr>
              <w:t>Цена материалов</w:t>
            </w:r>
          </w:p>
        </w:tc>
        <w:tc>
          <w:tcPr>
            <w:tcW w:type="dxa" w:w="1360"/>
            <w:shd w:fill="5B9BD5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/>
                <w:sz w:val="14"/>
              </w:rPr>
              <w:t>Сумма материалов</w:t>
            </w:r>
          </w:p>
        </w:tc>
        <w:tc>
          <w:tcPr>
            <w:tcW w:type="dxa" w:w="1134"/>
            <w:shd w:fill="5B9BD5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/>
                <w:sz w:val="14"/>
              </w:rPr>
              <w:t>Итого</w:t>
            </w:r>
          </w:p>
        </w:tc>
        <w:tc>
          <w:tcPr>
            <w:tcW w:type="dxa" w:w="1814"/>
            <w:shd w:fill="5B9BD5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/>
                <w:sz w:val="14"/>
              </w:rPr>
              <w:t>Примечание</w:t>
            </w:r>
          </w:p>
        </w:tc>
      </w:tr>
      <w:tr>
        <w:tc>
          <w:tcPr>
            <w:tcW w:type="dxa" w:w="45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</w:t>
            </w:r>
          </w:p>
        </w:tc>
        <w:tc>
          <w:tcPr>
            <w:tcW w:type="dxa" w:w="1247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  <w:t>Подготовка</w:t>
            </w:r>
          </w:p>
        </w:tc>
        <w:tc>
          <w:tcPr>
            <w:tcW w:type="dxa" w:w="3515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  <w:t>Демонтаж старых обоев</w:t>
            </w:r>
          </w:p>
        </w:tc>
        <w:tc>
          <w:tcPr>
            <w:tcW w:type="dxa" w:w="62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м2</w:t>
            </w:r>
          </w:p>
        </w:tc>
        <w:tc>
          <w:tcPr>
            <w:tcW w:type="dxa" w:w="68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42</w:t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180,00</w:t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7 560,00</w:t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0,00</w:t>
            </w:r>
          </w:p>
        </w:tc>
        <w:tc>
          <w:tcPr>
            <w:tcW w:type="dxa" w:w="136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0,00</w:t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7 560,00</w:t>
            </w:r>
          </w:p>
        </w:tc>
        <w:tc>
          <w:tcPr>
            <w:tcW w:type="dxa" w:w="1814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  <w:t>Стены и коридор</w:t>
            </w:r>
          </w:p>
        </w:tc>
      </w:tr>
      <w:tr>
        <w:tc>
          <w:tcPr>
            <w:tcW w:type="dxa" w:w="45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2</w:t>
            </w:r>
          </w:p>
        </w:tc>
        <w:tc>
          <w:tcPr>
            <w:tcW w:type="dxa" w:w="1247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  <w:t>Подготовка</w:t>
            </w:r>
          </w:p>
        </w:tc>
        <w:tc>
          <w:tcPr>
            <w:tcW w:type="dxa" w:w="3515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  <w:t>Демонтаж напольного покрытия</w:t>
            </w:r>
          </w:p>
        </w:tc>
        <w:tc>
          <w:tcPr>
            <w:tcW w:type="dxa" w:w="62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м2</w:t>
            </w:r>
          </w:p>
        </w:tc>
        <w:tc>
          <w:tcPr>
            <w:tcW w:type="dxa" w:w="68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18</w:t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220,00</w:t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3 960,00</w:t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0,00</w:t>
            </w:r>
          </w:p>
        </w:tc>
        <w:tc>
          <w:tcPr>
            <w:tcW w:type="dxa" w:w="136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0,00</w:t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3 960,00</w:t>
            </w:r>
          </w:p>
        </w:tc>
        <w:tc>
          <w:tcPr>
            <w:tcW w:type="dxa" w:w="1814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  <w:t>Ламинат</w:t>
            </w:r>
          </w:p>
        </w:tc>
      </w:tr>
      <w:tr>
        <w:tc>
          <w:tcPr>
            <w:tcW w:type="dxa" w:w="45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3</w:t>
            </w:r>
          </w:p>
        </w:tc>
        <w:tc>
          <w:tcPr>
            <w:tcW w:type="dxa" w:w="1247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  <w:t>Стены</w:t>
            </w:r>
          </w:p>
        </w:tc>
        <w:tc>
          <w:tcPr>
            <w:tcW w:type="dxa" w:w="3515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  <w:t>Грунтовка стен</w:t>
            </w:r>
          </w:p>
        </w:tc>
        <w:tc>
          <w:tcPr>
            <w:tcW w:type="dxa" w:w="62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м2</w:t>
            </w:r>
          </w:p>
        </w:tc>
        <w:tc>
          <w:tcPr>
            <w:tcW w:type="dxa" w:w="68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42</w:t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70,00</w:t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2 940,00</w:t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25,00</w:t>
            </w:r>
          </w:p>
        </w:tc>
        <w:tc>
          <w:tcPr>
            <w:tcW w:type="dxa" w:w="136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1 050,00</w:t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3 990,00</w:t>
            </w:r>
          </w:p>
        </w:tc>
        <w:tc>
          <w:tcPr>
            <w:tcW w:type="dxa" w:w="1814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  <w:t>1 слой</w:t>
            </w:r>
          </w:p>
        </w:tc>
      </w:tr>
      <w:tr>
        <w:tc>
          <w:tcPr>
            <w:tcW w:type="dxa" w:w="45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4</w:t>
            </w:r>
          </w:p>
        </w:tc>
        <w:tc>
          <w:tcPr>
            <w:tcW w:type="dxa" w:w="1247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  <w:t>Стены</w:t>
            </w:r>
          </w:p>
        </w:tc>
        <w:tc>
          <w:tcPr>
            <w:tcW w:type="dxa" w:w="3515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  <w:t>Шпаклевка стен под обои</w:t>
            </w:r>
          </w:p>
        </w:tc>
        <w:tc>
          <w:tcPr>
            <w:tcW w:type="dxa" w:w="62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м2</w:t>
            </w:r>
          </w:p>
        </w:tc>
        <w:tc>
          <w:tcPr>
            <w:tcW w:type="dxa" w:w="68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42</w:t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420,00</w:t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17 640,00</w:t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110,00</w:t>
            </w:r>
          </w:p>
        </w:tc>
        <w:tc>
          <w:tcPr>
            <w:tcW w:type="dxa" w:w="136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4 620,00</w:t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22 260,00</w:t>
            </w:r>
          </w:p>
        </w:tc>
        <w:tc>
          <w:tcPr>
            <w:tcW w:type="dxa" w:w="1814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  <w:t>2 слоя</w:t>
            </w:r>
          </w:p>
        </w:tc>
      </w:tr>
      <w:tr>
        <w:tc>
          <w:tcPr>
            <w:tcW w:type="dxa" w:w="45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5</w:t>
            </w:r>
          </w:p>
        </w:tc>
        <w:tc>
          <w:tcPr>
            <w:tcW w:type="dxa" w:w="1247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  <w:t>Стены</w:t>
            </w:r>
          </w:p>
        </w:tc>
        <w:tc>
          <w:tcPr>
            <w:tcW w:type="dxa" w:w="3515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  <w:t>Поклейка обоев</w:t>
            </w:r>
          </w:p>
        </w:tc>
        <w:tc>
          <w:tcPr>
            <w:tcW w:type="dxa" w:w="62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м2</w:t>
            </w:r>
          </w:p>
        </w:tc>
        <w:tc>
          <w:tcPr>
            <w:tcW w:type="dxa" w:w="68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42</w:t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350,00</w:t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14 700,00</w:t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280,00</w:t>
            </w:r>
          </w:p>
        </w:tc>
        <w:tc>
          <w:tcPr>
            <w:tcW w:type="dxa" w:w="136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11 760,00</w:t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26 460,00</w:t>
            </w:r>
          </w:p>
        </w:tc>
        <w:tc>
          <w:tcPr>
            <w:tcW w:type="dxa" w:w="1814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  <w:t>Материалы условно</w:t>
            </w:r>
          </w:p>
        </w:tc>
      </w:tr>
      <w:tr>
        <w:tc>
          <w:tcPr>
            <w:tcW w:type="dxa" w:w="45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6</w:t>
            </w:r>
          </w:p>
        </w:tc>
        <w:tc>
          <w:tcPr>
            <w:tcW w:type="dxa" w:w="1247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  <w:t>Пол</w:t>
            </w:r>
          </w:p>
        </w:tc>
        <w:tc>
          <w:tcPr>
            <w:tcW w:type="dxa" w:w="3515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  <w:t>Укладка подложки</w:t>
            </w:r>
          </w:p>
        </w:tc>
        <w:tc>
          <w:tcPr>
            <w:tcW w:type="dxa" w:w="62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м2</w:t>
            </w:r>
          </w:p>
        </w:tc>
        <w:tc>
          <w:tcPr>
            <w:tcW w:type="dxa" w:w="68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18</w:t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90,00</w:t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1 620,00</w:t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45,00</w:t>
            </w:r>
          </w:p>
        </w:tc>
        <w:tc>
          <w:tcPr>
            <w:tcW w:type="dxa" w:w="136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810,00</w:t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2 430,00</w:t>
            </w:r>
          </w:p>
        </w:tc>
        <w:tc>
          <w:tcPr>
            <w:tcW w:type="dxa" w:w="1814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c>
          <w:tcPr>
            <w:tcW w:type="dxa" w:w="45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7</w:t>
            </w:r>
          </w:p>
        </w:tc>
        <w:tc>
          <w:tcPr>
            <w:tcW w:type="dxa" w:w="1247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  <w:t>Пол</w:t>
            </w:r>
          </w:p>
        </w:tc>
        <w:tc>
          <w:tcPr>
            <w:tcW w:type="dxa" w:w="3515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  <w:t>Укладка ламината</w:t>
            </w:r>
          </w:p>
        </w:tc>
        <w:tc>
          <w:tcPr>
            <w:tcW w:type="dxa" w:w="62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м2</w:t>
            </w:r>
          </w:p>
        </w:tc>
        <w:tc>
          <w:tcPr>
            <w:tcW w:type="dxa" w:w="68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18</w:t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550,00</w:t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9 900,00</w:t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950,00</w:t>
            </w:r>
          </w:p>
        </w:tc>
        <w:tc>
          <w:tcPr>
            <w:tcW w:type="dxa" w:w="136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17 100,00</w:t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27 000,00</w:t>
            </w:r>
          </w:p>
        </w:tc>
        <w:tc>
          <w:tcPr>
            <w:tcW w:type="dxa" w:w="1814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  <w:t>33 класс</w:t>
            </w:r>
          </w:p>
        </w:tc>
      </w:tr>
      <w:tr>
        <w:tc>
          <w:tcPr>
            <w:tcW w:type="dxa" w:w="45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8</w:t>
            </w:r>
          </w:p>
        </w:tc>
        <w:tc>
          <w:tcPr>
            <w:tcW w:type="dxa" w:w="1247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  <w:t>Пол</w:t>
            </w:r>
          </w:p>
        </w:tc>
        <w:tc>
          <w:tcPr>
            <w:tcW w:type="dxa" w:w="3515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  <w:t>Монтаж плинтуса</w:t>
            </w:r>
          </w:p>
        </w:tc>
        <w:tc>
          <w:tcPr>
            <w:tcW w:type="dxa" w:w="62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п.м.</w:t>
            </w:r>
          </w:p>
        </w:tc>
        <w:tc>
          <w:tcPr>
            <w:tcW w:type="dxa" w:w="68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32</w:t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180,00</w:t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5 760,00</w:t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160,00</w:t>
            </w:r>
          </w:p>
        </w:tc>
        <w:tc>
          <w:tcPr>
            <w:tcW w:type="dxa" w:w="136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5 120,00</w:t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10 880,00</w:t>
            </w:r>
          </w:p>
        </w:tc>
        <w:tc>
          <w:tcPr>
            <w:tcW w:type="dxa" w:w="1814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  <w:t>ПВХ</w:t>
            </w:r>
          </w:p>
        </w:tc>
      </w:tr>
      <w:tr>
        <w:tc>
          <w:tcPr>
            <w:tcW w:type="dxa" w:w="45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9</w:t>
            </w:r>
          </w:p>
        </w:tc>
        <w:tc>
          <w:tcPr>
            <w:tcW w:type="dxa" w:w="1247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  <w:t>Потолок</w:t>
            </w:r>
          </w:p>
        </w:tc>
        <w:tc>
          <w:tcPr>
            <w:tcW w:type="dxa" w:w="3515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  <w:t>Грунтовка потолка</w:t>
            </w:r>
          </w:p>
        </w:tc>
        <w:tc>
          <w:tcPr>
            <w:tcW w:type="dxa" w:w="62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м2</w:t>
            </w:r>
          </w:p>
        </w:tc>
        <w:tc>
          <w:tcPr>
            <w:tcW w:type="dxa" w:w="68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18</w:t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80,00</w:t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1 440,00</w:t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25,00</w:t>
            </w:r>
          </w:p>
        </w:tc>
        <w:tc>
          <w:tcPr>
            <w:tcW w:type="dxa" w:w="136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450,00</w:t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1 890,00</w:t>
            </w:r>
          </w:p>
        </w:tc>
        <w:tc>
          <w:tcPr>
            <w:tcW w:type="dxa" w:w="1814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c>
          <w:tcPr>
            <w:tcW w:type="dxa" w:w="45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10</w:t>
            </w:r>
          </w:p>
        </w:tc>
        <w:tc>
          <w:tcPr>
            <w:tcW w:type="dxa" w:w="1247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  <w:t>Потолок</w:t>
            </w:r>
          </w:p>
        </w:tc>
        <w:tc>
          <w:tcPr>
            <w:tcW w:type="dxa" w:w="3515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  <w:t>Покраска потолка</w:t>
            </w:r>
          </w:p>
        </w:tc>
        <w:tc>
          <w:tcPr>
            <w:tcW w:type="dxa" w:w="62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м2</w:t>
            </w:r>
          </w:p>
        </w:tc>
        <w:tc>
          <w:tcPr>
            <w:tcW w:type="dxa" w:w="68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18</w:t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320,00</w:t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5 760,00</w:t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95,00</w:t>
            </w:r>
          </w:p>
        </w:tc>
        <w:tc>
          <w:tcPr>
            <w:tcW w:type="dxa" w:w="136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1 710,00</w:t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7 470,00</w:t>
            </w:r>
          </w:p>
        </w:tc>
        <w:tc>
          <w:tcPr>
            <w:tcW w:type="dxa" w:w="1814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  <w:t>2 слоя</w:t>
            </w:r>
          </w:p>
        </w:tc>
      </w:tr>
      <w:tr>
        <w:tc>
          <w:tcPr>
            <w:tcW w:type="dxa" w:w="45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11</w:t>
            </w:r>
          </w:p>
        </w:tc>
        <w:tc>
          <w:tcPr>
            <w:tcW w:type="dxa" w:w="1247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  <w:t>Электрика</w:t>
            </w:r>
          </w:p>
        </w:tc>
        <w:tc>
          <w:tcPr>
            <w:tcW w:type="dxa" w:w="3515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  <w:t>Монтаж розетки / выключателя</w:t>
            </w:r>
          </w:p>
        </w:tc>
        <w:tc>
          <w:tcPr>
            <w:tcW w:type="dxa" w:w="62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шт.</w:t>
            </w:r>
          </w:p>
        </w:tc>
        <w:tc>
          <w:tcPr>
            <w:tcW w:type="dxa" w:w="68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8</w:t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650,00</w:t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5 200,00</w:t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420,00</w:t>
            </w:r>
          </w:p>
        </w:tc>
        <w:tc>
          <w:tcPr>
            <w:tcW w:type="dxa" w:w="136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3 360,00</w:t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8 560,00</w:t>
            </w:r>
          </w:p>
        </w:tc>
        <w:tc>
          <w:tcPr>
            <w:tcW w:type="dxa" w:w="1814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  <w:t>С подрозетником</w:t>
            </w:r>
          </w:p>
        </w:tc>
      </w:tr>
      <w:tr>
        <w:tc>
          <w:tcPr>
            <w:tcW w:type="dxa" w:w="45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12</w:t>
            </w:r>
          </w:p>
        </w:tc>
        <w:tc>
          <w:tcPr>
            <w:tcW w:type="dxa" w:w="1247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  <w:t>Сантехника</w:t>
            </w:r>
          </w:p>
        </w:tc>
        <w:tc>
          <w:tcPr>
            <w:tcW w:type="dxa" w:w="3515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  <w:t>Установка смесителя</w:t>
            </w:r>
          </w:p>
        </w:tc>
        <w:tc>
          <w:tcPr>
            <w:tcW w:type="dxa" w:w="62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шт.</w:t>
            </w:r>
          </w:p>
        </w:tc>
        <w:tc>
          <w:tcPr>
            <w:tcW w:type="dxa" w:w="68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</w:t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1 800,00</w:t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1 800,00</w:t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0,00</w:t>
            </w:r>
          </w:p>
        </w:tc>
        <w:tc>
          <w:tcPr>
            <w:tcW w:type="dxa" w:w="136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0,00</w:t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1 800,00</w:t>
            </w:r>
          </w:p>
        </w:tc>
        <w:tc>
          <w:tcPr>
            <w:tcW w:type="dxa" w:w="1814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  <w:t>Смеситель заказчика</w:t>
            </w:r>
          </w:p>
        </w:tc>
      </w:tr>
      <w:tr>
        <w:tc>
          <w:tcPr>
            <w:tcW w:type="dxa" w:w="45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13</w:t>
            </w:r>
          </w:p>
        </w:tc>
        <w:tc>
          <w:tcPr>
            <w:tcW w:type="dxa" w:w="1247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  <w:t>Прочее</w:t>
            </w:r>
          </w:p>
        </w:tc>
        <w:tc>
          <w:tcPr>
            <w:tcW w:type="dxa" w:w="3515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  <w:t>Вынос строительного мусора</w:t>
            </w:r>
          </w:p>
        </w:tc>
        <w:tc>
          <w:tcPr>
            <w:tcW w:type="dxa" w:w="62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усл.</w:t>
            </w:r>
          </w:p>
        </w:tc>
        <w:tc>
          <w:tcPr>
            <w:tcW w:type="dxa" w:w="68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</w:t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3 500,00</w:t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3 500,00</w:t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0,00</w:t>
            </w:r>
          </w:p>
        </w:tc>
        <w:tc>
          <w:tcPr>
            <w:tcW w:type="dxa" w:w="136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0,00</w:t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3 500,00</w:t>
            </w:r>
          </w:p>
        </w:tc>
        <w:tc>
          <w:tcPr>
            <w:tcW w:type="dxa" w:w="1814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c>
          <w:tcPr>
            <w:tcW w:type="dxa" w:w="45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14</w:t>
            </w:r>
          </w:p>
        </w:tc>
        <w:tc>
          <w:tcPr>
            <w:tcW w:type="dxa" w:w="1247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  <w:t>Прочее</w:t>
            </w:r>
          </w:p>
        </w:tc>
        <w:tc>
          <w:tcPr>
            <w:tcW w:type="dxa" w:w="3515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  <w:t>Доставка материалов</w:t>
            </w:r>
          </w:p>
        </w:tc>
        <w:tc>
          <w:tcPr>
            <w:tcW w:type="dxa" w:w="62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усл.</w:t>
            </w:r>
          </w:p>
        </w:tc>
        <w:tc>
          <w:tcPr>
            <w:tcW w:type="dxa" w:w="68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</w:t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2 500,00</w:t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2 500,00</w:t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0,00</w:t>
            </w:r>
          </w:p>
        </w:tc>
        <w:tc>
          <w:tcPr>
            <w:tcW w:type="dxa" w:w="136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0,00</w:t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2 500,00</w:t>
            </w:r>
          </w:p>
        </w:tc>
        <w:tc>
          <w:tcPr>
            <w:tcW w:type="dxa" w:w="1814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</w:tbl>
    <w:p/>
    <w:tbl>
      <w:tblPr>
        <w:tblW w:type="auto" w:w="0"/>
        <w:jc w:val="right"/>
        <w:tblLook w:firstColumn="1" w:firstRow="1" w:lastColumn="0" w:lastRow="0" w:noHBand="0" w:noVBand="1" w:val="04A0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</w:tblPr>
      <w:tblGrid>
        <w:gridCol w:w="7353"/>
        <w:gridCol w:w="7353"/>
      </w:tblGrid>
      <w:tr>
        <w:tc>
          <w:tcPr>
            <w:tcW w:type="dxa" w:w="2381"/>
            <w:shd w:fill="EAF2F8"/>
          </w:tcPr>
          <w:p>
            <w:r/>
            <w:r>
              <w:rPr>
                <w:rFonts w:ascii="Arial" w:hAnsi="Arial"/>
                <w:b/>
                <w:sz w:val="16"/>
              </w:rPr>
              <w:t>Итого работы</w:t>
            </w:r>
          </w:p>
        </w:tc>
        <w:tc>
          <w:tcPr>
            <w:tcW w:type="dxa" w:w="1814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  <w:t>84 280,00</w:t>
            </w:r>
          </w:p>
        </w:tc>
      </w:tr>
      <w:tr>
        <w:tc>
          <w:tcPr>
            <w:tcW w:type="dxa" w:w="2381"/>
            <w:shd w:fill="EAF2F8"/>
          </w:tcPr>
          <w:p>
            <w:r/>
            <w:r>
              <w:rPr>
                <w:rFonts w:ascii="Arial" w:hAnsi="Arial"/>
                <w:b/>
                <w:sz w:val="16"/>
              </w:rPr>
              <w:t>Итого материалы</w:t>
            </w:r>
          </w:p>
        </w:tc>
        <w:tc>
          <w:tcPr>
            <w:tcW w:type="dxa" w:w="1814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  <w:t>45 980,00</w:t>
            </w:r>
          </w:p>
        </w:tc>
      </w:tr>
      <w:tr>
        <w:tc>
          <w:tcPr>
            <w:tcW w:type="dxa" w:w="2381"/>
            <w:shd w:fill="EAF2F8"/>
          </w:tcPr>
          <w:p>
            <w:r/>
            <w:r>
              <w:rPr>
                <w:rFonts w:ascii="Arial" w:hAnsi="Arial"/>
                <w:b/>
                <w:sz w:val="16"/>
              </w:rPr>
              <w:t>Итого без НДС</w:t>
            </w:r>
          </w:p>
        </w:tc>
        <w:tc>
          <w:tcPr>
            <w:tcW w:type="dxa" w:w="1814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  <w:t>130 260,00</w:t>
            </w:r>
          </w:p>
        </w:tc>
      </w:tr>
      <w:tr>
        <w:tc>
          <w:tcPr>
            <w:tcW w:type="dxa" w:w="2381"/>
            <w:shd w:fill="EAF2F8"/>
          </w:tcPr>
          <w:p>
            <w:r/>
            <w:r>
              <w:rPr>
                <w:rFonts w:ascii="Arial" w:hAnsi="Arial"/>
                <w:b/>
                <w:sz w:val="16"/>
              </w:rPr>
              <w:t>НДС</w:t>
            </w:r>
          </w:p>
        </w:tc>
        <w:tc>
          <w:tcPr>
            <w:tcW w:type="dxa" w:w="1814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  <w:t>26 052,00</w:t>
            </w:r>
          </w:p>
        </w:tc>
      </w:tr>
      <w:tr>
        <w:tc>
          <w:tcPr>
            <w:tcW w:type="dxa" w:w="2381"/>
            <w:shd w:fill="D9EAD3"/>
          </w:tcPr>
          <w:p>
            <w:r/>
            <w:r>
              <w:rPr>
                <w:rFonts w:ascii="Arial" w:hAnsi="Arial"/>
                <w:b/>
                <w:sz w:val="16"/>
              </w:rPr>
              <w:t>ИТОГО К ОПЛАТЕ</w:t>
            </w:r>
          </w:p>
        </w:tc>
        <w:tc>
          <w:tcPr>
            <w:tcW w:type="dxa" w:w="1814"/>
            <w:shd w:fill="D9EAD3"/>
          </w:tcPr>
          <w:p>
            <w:pPr>
              <w:jc w:val="right"/>
            </w:pPr>
            <w:r/>
            <w:r>
              <w:rPr>
                <w:rFonts w:ascii="Arial" w:hAnsi="Arial"/>
                <w:b/>
                <w:sz w:val="16"/>
              </w:rPr>
              <w:t>156 312,00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</w:tblPr>
      <w:tblGrid>
        <w:gridCol w:w="3676"/>
        <w:gridCol w:w="3676"/>
        <w:gridCol w:w="3676"/>
        <w:gridCol w:w="3676"/>
      </w:tblGrid>
      <w:tr>
        <w:tc>
          <w:tcPr>
            <w:tcW w:type="dxa" w:w="3402"/>
          </w:tcPr>
          <w:p>
            <w:r/>
            <w:r>
              <w:rPr>
                <w:rFonts w:ascii="Arial" w:hAnsi="Arial"/>
                <w:b/>
                <w:sz w:val="16"/>
              </w:rPr>
              <w:t>Исполнитель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/>
                <w:b w:val="0"/>
                <w:sz w:val="16"/>
              </w:rPr>
              <w:t>____________________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/>
                <w:b w:val="0"/>
                <w:sz w:val="16"/>
              </w:rPr>
              <w:t>Расшифровка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/>
                <w:b w:val="0"/>
                <w:sz w:val="16"/>
              </w:rPr>
              <w:t>____________________</w:t>
            </w:r>
          </w:p>
        </w:tc>
      </w:tr>
      <w:tr>
        <w:tc>
          <w:tcPr>
            <w:tcW w:type="dxa" w:w="3402"/>
          </w:tcPr>
          <w:p>
            <w:r/>
            <w:r>
              <w:rPr>
                <w:rFonts w:ascii="Arial" w:hAnsi="Arial"/>
                <w:b/>
                <w:sz w:val="16"/>
              </w:rPr>
              <w:t>Заказчик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/>
                <w:b w:val="0"/>
                <w:sz w:val="16"/>
              </w:rPr>
              <w:t>____________________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/>
                <w:b w:val="0"/>
                <w:sz w:val="16"/>
              </w:rPr>
              <w:t>Расшифровка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/>
                <w:b w:val="0"/>
                <w:sz w:val="16"/>
              </w:rPr>
              <w:t>____________________</w:t>
            </w:r>
          </w:p>
        </w:tc>
      </w:tr>
      <w:tr>
        <w:tc>
          <w:tcPr>
            <w:tcW w:type="dxa" w:w="3402"/>
          </w:tcPr>
          <w:p>
            <w:r/>
            <w:r>
              <w:rPr>
                <w:rFonts w:ascii="Arial" w:hAnsi="Arial"/>
                <w:b/>
                <w:sz w:val="16"/>
              </w:rPr>
              <w:t>Комментарий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/>
                <w:b w:val="0"/>
                <w:sz w:val="16"/>
              </w:rPr>
              <w:t>Смета является расчетом стоимости и может быть приложением к договору подряда.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/>
                <w:b w:val="0"/>
                <w:sz w:val="16"/>
              </w:rPr>
            </w:r>
          </w:p>
        </w:tc>
      </w:tr>
    </w:tbl>
    <w:sectPr w:rsidR="00FC693F" w:rsidRPr="0006063C" w:rsidSect="00034616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