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28"/>
        </w:rPr>
        <w:t>СМЕТА НА МАЛЫЕ АРХИТЕКТУРНЫЕ ФОРМЫ (МАФ)</w:t>
      </w:r>
    </w:p>
    <w:p>
      <w:pPr>
        <w:jc w:val="center"/>
      </w:pPr>
      <w:r>
        <w:rPr>
          <w:rFonts w:ascii="Arial" w:hAnsi="Arial"/>
          <w:sz w:val="18"/>
        </w:rPr>
        <w:t>поставка, доставка, монтаж и подготовка основания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7353"/>
        <w:gridCol w:w="7353"/>
      </w:tblGrid>
      <w:tr>
        <w:tc>
          <w:tcPr>
            <w:tcW w:type="dxa" w:w="2268"/>
            <w:vAlign w:val="center"/>
            <w:shd w:fill="D9EAF7"/>
          </w:tcPr>
          <w:p>
            <w:r/>
            <w:r>
              <w:rPr>
                <w:rFonts w:ascii="Arial" w:hAnsi="Arial"/>
                <w:b/>
                <w:sz w:val="16"/>
              </w:rPr>
              <w:t>Заказчик</w:t>
            </w:r>
          </w:p>
        </w:tc>
        <w:tc>
          <w:tcPr>
            <w:tcW w:type="dxa" w:w="10773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________________________________________</w:t>
            </w:r>
          </w:p>
        </w:tc>
      </w:tr>
      <w:tr>
        <w:tc>
          <w:tcPr>
            <w:tcW w:type="dxa" w:w="2268"/>
            <w:vAlign w:val="center"/>
            <w:shd w:fill="D9EAF7"/>
          </w:tcPr>
          <w:p>
            <w:r/>
            <w:r>
              <w:rPr>
                <w:rFonts w:ascii="Arial" w:hAnsi="Arial"/>
                <w:b/>
                <w:sz w:val="16"/>
              </w:rPr>
              <w:t>Подрядчик</w:t>
            </w:r>
          </w:p>
        </w:tc>
        <w:tc>
          <w:tcPr>
            <w:tcW w:type="dxa" w:w="10773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________________________________________</w:t>
            </w:r>
          </w:p>
        </w:tc>
      </w:tr>
      <w:tr>
        <w:tc>
          <w:tcPr>
            <w:tcW w:type="dxa" w:w="2268"/>
            <w:vAlign w:val="center"/>
            <w:shd w:fill="D9EAF7"/>
          </w:tcPr>
          <w:p>
            <w:r/>
            <w:r>
              <w:rPr>
                <w:rFonts w:ascii="Arial" w:hAnsi="Arial"/>
                <w:b/>
                <w:sz w:val="16"/>
              </w:rPr>
              <w:t>Объект</w:t>
            </w:r>
          </w:p>
        </w:tc>
        <w:tc>
          <w:tcPr>
            <w:tcW w:type="dxa" w:w="10773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________________________________________</w:t>
            </w:r>
          </w:p>
        </w:tc>
      </w:tr>
      <w:tr>
        <w:tc>
          <w:tcPr>
            <w:tcW w:type="dxa" w:w="2268"/>
            <w:vAlign w:val="center"/>
            <w:shd w:fill="D9EAF7"/>
          </w:tcPr>
          <w:p>
            <w:r/>
            <w:r>
              <w:rPr>
                <w:rFonts w:ascii="Arial" w:hAnsi="Arial"/>
                <w:b/>
                <w:sz w:val="16"/>
              </w:rPr>
              <w:t>Основание</w:t>
            </w:r>
          </w:p>
        </w:tc>
        <w:tc>
          <w:tcPr>
            <w:tcW w:type="dxa" w:w="10773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________________________________________</w:t>
            </w:r>
          </w:p>
        </w:tc>
      </w:tr>
      <w:tr>
        <w:tc>
          <w:tcPr>
            <w:tcW w:type="dxa" w:w="2268"/>
            <w:vAlign w:val="center"/>
            <w:shd w:fill="D9EAF7"/>
          </w:tcPr>
          <w:p>
            <w:r/>
            <w:r>
              <w:rPr>
                <w:rFonts w:ascii="Arial" w:hAnsi="Arial"/>
                <w:b/>
                <w:sz w:val="16"/>
              </w:rPr>
              <w:t>Дата</w:t>
            </w:r>
          </w:p>
        </w:tc>
        <w:tc>
          <w:tcPr>
            <w:tcW w:type="dxa" w:w="10773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268"/>
            <w:vAlign w:val="center"/>
            <w:shd w:fill="D9EAF7"/>
          </w:tcPr>
          <w:p>
            <w:r/>
            <w:r>
              <w:rPr>
                <w:rFonts w:ascii="Arial" w:hAnsi="Arial"/>
                <w:b/>
                <w:sz w:val="16"/>
              </w:rPr>
              <w:t>Валюта</w:t>
            </w:r>
          </w:p>
        </w:tc>
        <w:tc>
          <w:tcPr>
            <w:tcW w:type="dxa" w:w="10773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руб.</w:t>
            </w:r>
          </w:p>
        </w:tc>
      </w:tr>
    </w:tbl>
    <w:p/>
    <w:p>
      <w:r>
        <w:rPr>
          <w:b/>
        </w:rPr>
        <w:t xml:space="preserve">Назначение: </w:t>
      </w:r>
      <w:r>
        <w:t>расчет стоимости поставки и монтажа скамеек, урн, велопарковок, детских игровых элементов, ограждений, покрытий, подготовки основания и доставки.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71"/>
        <w:gridCol w:w="1471"/>
        <w:gridCol w:w="1471"/>
        <w:gridCol w:w="1471"/>
        <w:gridCol w:w="1471"/>
        <w:gridCol w:w="1471"/>
        <w:gridCol w:w="1471"/>
        <w:gridCol w:w="1471"/>
        <w:gridCol w:w="1471"/>
        <w:gridCol w:w="1471"/>
      </w:tblGrid>
      <w:tr>
        <w:trPr>
          <w:tblHeader w:val="true"/>
        </w:trPr>
        <w:tc>
          <w:tcPr>
            <w:tcW w:type="dxa" w:w="453"/>
            <w:vAlign w:val="center"/>
            <w:shd w:fill="30549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№</w:t>
            </w:r>
          </w:p>
        </w:tc>
        <w:tc>
          <w:tcPr>
            <w:tcW w:type="dxa" w:w="1417"/>
            <w:vAlign w:val="center"/>
            <w:shd w:fill="30549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Раздел</w:t>
            </w:r>
          </w:p>
        </w:tc>
        <w:tc>
          <w:tcPr>
            <w:tcW w:type="dxa" w:w="3515"/>
            <w:vAlign w:val="center"/>
            <w:shd w:fill="30549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Наименование МАФ / работ</w:t>
            </w:r>
          </w:p>
        </w:tc>
        <w:tc>
          <w:tcPr>
            <w:tcW w:type="dxa" w:w="623"/>
            <w:vAlign w:val="center"/>
            <w:shd w:fill="30549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Ед.</w:t>
            </w:r>
          </w:p>
        </w:tc>
        <w:tc>
          <w:tcPr>
            <w:tcW w:type="dxa" w:w="680"/>
            <w:vAlign w:val="center"/>
            <w:shd w:fill="30549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Кол-во</w:t>
            </w:r>
          </w:p>
        </w:tc>
        <w:tc>
          <w:tcPr>
            <w:tcW w:type="dxa" w:w="1417"/>
            <w:vAlign w:val="center"/>
            <w:shd w:fill="30549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Изделия / материалы</w:t>
            </w:r>
          </w:p>
        </w:tc>
        <w:tc>
          <w:tcPr>
            <w:tcW w:type="dxa" w:w="1134"/>
            <w:vAlign w:val="center"/>
            <w:shd w:fill="30549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Монтаж</w:t>
            </w:r>
          </w:p>
        </w:tc>
        <w:tc>
          <w:tcPr>
            <w:tcW w:type="dxa" w:w="1134"/>
            <w:vAlign w:val="center"/>
            <w:shd w:fill="30549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Доставка</w:t>
            </w:r>
          </w:p>
        </w:tc>
        <w:tc>
          <w:tcPr>
            <w:tcW w:type="dxa" w:w="1304"/>
            <w:vAlign w:val="center"/>
            <w:shd w:fill="30549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Основание</w:t>
            </w:r>
          </w:p>
        </w:tc>
        <w:tc>
          <w:tcPr>
            <w:tcW w:type="dxa" w:w="1304"/>
            <w:vAlign w:val="center"/>
            <w:shd w:fill="30549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Итого</w:t>
            </w:r>
          </w:p>
        </w:tc>
      </w:tr>
      <w:tr>
        <w:tc>
          <w:tcPr>
            <w:tcW w:type="dxa" w:w="45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</w:t>
            </w:r>
          </w:p>
        </w:tc>
        <w:tc>
          <w:tcPr>
            <w:tcW w:type="dxa" w:w="1417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2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80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417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45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2</w:t>
            </w:r>
          </w:p>
        </w:tc>
        <w:tc>
          <w:tcPr>
            <w:tcW w:type="dxa" w:w="1417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2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80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417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45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3</w:t>
            </w:r>
          </w:p>
        </w:tc>
        <w:tc>
          <w:tcPr>
            <w:tcW w:type="dxa" w:w="1417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2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80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417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45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4</w:t>
            </w:r>
          </w:p>
        </w:tc>
        <w:tc>
          <w:tcPr>
            <w:tcW w:type="dxa" w:w="1417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2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80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417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45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5</w:t>
            </w:r>
          </w:p>
        </w:tc>
        <w:tc>
          <w:tcPr>
            <w:tcW w:type="dxa" w:w="1417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2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80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417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45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6</w:t>
            </w:r>
          </w:p>
        </w:tc>
        <w:tc>
          <w:tcPr>
            <w:tcW w:type="dxa" w:w="1417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2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80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417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45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7</w:t>
            </w:r>
          </w:p>
        </w:tc>
        <w:tc>
          <w:tcPr>
            <w:tcW w:type="dxa" w:w="1417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2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80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417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45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8</w:t>
            </w:r>
          </w:p>
        </w:tc>
        <w:tc>
          <w:tcPr>
            <w:tcW w:type="dxa" w:w="1417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2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80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417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45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9</w:t>
            </w:r>
          </w:p>
        </w:tc>
        <w:tc>
          <w:tcPr>
            <w:tcW w:type="dxa" w:w="1417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2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80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417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45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10</w:t>
            </w:r>
          </w:p>
        </w:tc>
        <w:tc>
          <w:tcPr>
            <w:tcW w:type="dxa" w:w="1417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2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80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417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45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11</w:t>
            </w:r>
          </w:p>
        </w:tc>
        <w:tc>
          <w:tcPr>
            <w:tcW w:type="dxa" w:w="1417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2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80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417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45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12</w:t>
            </w:r>
          </w:p>
        </w:tc>
        <w:tc>
          <w:tcPr>
            <w:tcW w:type="dxa" w:w="1417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3515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23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80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417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0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</w:tbl>
    <w:p/>
    <w:tbl>
      <w:tblPr>
        <w:tblStyle w:val="TableGrid"/>
        <w:tblW w:type="auto" w:w="0"/>
        <w:jc w:val="right"/>
        <w:tblLook w:firstColumn="1" w:firstRow="1" w:lastColumn="0" w:lastRow="0" w:noHBand="0" w:noVBand="1" w:val="04A0"/>
      </w:tblPr>
      <w:tblGrid>
        <w:gridCol w:w="7353"/>
        <w:gridCol w:w="7353"/>
      </w:tblGrid>
      <w:tr>
        <w:tc>
          <w:tcPr>
            <w:tcW w:type="dxa" w:w="2835"/>
            <w:vAlign w:val="center"/>
          </w:tcPr>
          <w:p>
            <w:r/>
            <w:r>
              <w:rPr>
                <w:rFonts w:ascii="Arial" w:hAnsi="Arial"/>
                <w:b/>
                <w:sz w:val="16"/>
              </w:rPr>
              <w:t>Сумма без НДС</w:t>
            </w:r>
          </w:p>
        </w:tc>
        <w:tc>
          <w:tcPr>
            <w:tcW w:type="dxa" w:w="2268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Arial" w:hAnsi="Arial"/>
                <w:b/>
                <w:sz w:val="16"/>
              </w:rPr>
              <w:t>НДС 20%</w:t>
            </w:r>
          </w:p>
        </w:tc>
        <w:tc>
          <w:tcPr>
            <w:tcW w:type="dxa" w:w="2268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</w:tr>
      <w:tr>
        <w:tc>
          <w:tcPr>
            <w:tcW w:type="dxa" w:w="2835"/>
            <w:vAlign w:val="center"/>
            <w:shd w:fill="548235"/>
          </w:tcPr>
          <w:p>
            <w:r>
              <w:rPr>
                <w:color w:val="FFFFFF"/>
              </w:rPr>
            </w:r>
            <w:r>
              <w:rPr>
                <w:rFonts w:ascii="Arial" w:hAnsi="Arial"/>
                <w:b/>
                <w:color w:val="FFFFFF"/>
                <w:sz w:val="16"/>
              </w:rPr>
              <w:t>Итого с НДС</w:t>
            </w:r>
          </w:p>
        </w:tc>
        <w:tc>
          <w:tcPr>
            <w:tcW w:type="dxa" w:w="2268"/>
            <w:vAlign w:val="center"/>
            <w:shd w:fill="548235"/>
          </w:tcPr>
          <w:p>
            <w:pPr>
              <w:jc w:val="right"/>
            </w:pPr>
            <w:r>
              <w:rPr>
                <w:color w:val="FFFFFF"/>
              </w:rPr>
            </w:r>
            <w:r>
              <w:rPr>
                <w:rFonts w:ascii="Arial" w:hAnsi="Arial"/>
                <w:b/>
                <w:color w:val="FFFFFF"/>
                <w:sz w:val="16"/>
              </w:rPr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Arial" w:hAnsi="Arial"/>
                <w:b/>
                <w:sz w:val="16"/>
              </w:rPr>
              <w:t>Срок действия сметы</w:t>
            </w:r>
          </w:p>
        </w:tc>
        <w:tc>
          <w:tcPr>
            <w:tcW w:type="dxa" w:w="2268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</w:tr>
    </w:tbl>
    <w:p/>
    <w:p>
      <w:r>
        <w:rPr>
          <w:b/>
        </w:rPr>
        <w:t xml:space="preserve">Примечание: </w:t>
      </w:r>
      <w:r>
        <w:t>итоговая стоимость может корректироваться после уточнения модели МАФ, схемы размещения, состояния основания, объема доставки и условий монтажа.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02"/>
        <w:gridCol w:w="4902"/>
        <w:gridCol w:w="4902"/>
      </w:tblGrid>
      <w:tr>
        <w:tc>
          <w:tcPr>
            <w:tcW w:type="dxa" w:w="4902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Arial" w:hAnsi="Arial"/>
                <w:b/>
                <w:sz w:val="16"/>
              </w:rPr>
              <w:t>Составил</w:t>
            </w:r>
          </w:p>
        </w:tc>
        <w:tc>
          <w:tcPr>
            <w:tcW w:type="dxa" w:w="4902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Arial" w:hAnsi="Arial"/>
                <w:b/>
                <w:sz w:val="16"/>
              </w:rPr>
              <w:t>Проверил</w:t>
            </w:r>
          </w:p>
        </w:tc>
        <w:tc>
          <w:tcPr>
            <w:tcW w:type="dxa" w:w="4902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Arial" w:hAnsi="Arial"/>
                <w:b/>
                <w:sz w:val="16"/>
              </w:rPr>
              <w:t>Согласовал заказчик</w:t>
            </w:r>
          </w:p>
        </w:tc>
      </w:tr>
      <w:tr>
        <w:tc>
          <w:tcPr>
            <w:tcW w:type="dxa" w:w="4902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________________ / _____________ /</w:t>
            </w:r>
          </w:p>
        </w:tc>
        <w:tc>
          <w:tcPr>
            <w:tcW w:type="dxa" w:w="4902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________________ / _____________ /</w:t>
            </w:r>
          </w:p>
        </w:tc>
        <w:tc>
          <w:tcPr>
            <w:tcW w:type="dxa" w:w="4902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________________ / _____________ /</w:t>
            </w:r>
          </w:p>
        </w:tc>
      </w:tr>
      <w:tr>
        <w:tc>
          <w:tcPr>
            <w:tcW w:type="dxa" w:w="4902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должность, подпись, ФИО</w:t>
            </w:r>
          </w:p>
        </w:tc>
        <w:tc>
          <w:tcPr>
            <w:tcW w:type="dxa" w:w="4902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должность, подпись, ФИО</w:t>
            </w:r>
          </w:p>
        </w:tc>
        <w:tc>
          <w:tcPr>
            <w:tcW w:type="dxa" w:w="4902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должность, подпись, ФИО</w:t>
            </w:r>
          </w:p>
        </w:tc>
      </w:tr>
    </w:tbl>
    <w:sectPr w:rsidR="00FC693F" w:rsidRPr="0006063C" w:rsidSect="00034616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