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Сплит-форма для ГРАНД-Сметы</w:t>
      </w:r>
    </w:p>
    <w:p>
      <w:pPr>
        <w:jc w:val="center"/>
      </w:pPr>
      <w:r>
        <w:rPr>
          <w:rFonts w:ascii="Arial" w:hAnsi="Arial"/>
          <w:i/>
          <w:sz w:val="20"/>
        </w:rPr>
        <w:t>Инструкция и шаблон структуры данных ФГИС ЦС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478"/>
      </w:tblGrid>
      <w:tr>
        <w:tc>
          <w:tcPr>
            <w:tcW w:type="dxa" w:w="15478"/>
            <w:shd w:fill="FFF2CC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Важно: этот документ является шаблоном и инструкцией. Для реальной загрузки в ГРАНД-Смету используйте официальную XLSX-сплит-форму, скачанную с сайта ФГИС ЦС для нужного региона, ценовой зоны и квартала.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739"/>
        <w:gridCol w:w="7739"/>
      </w:tblGrid>
      <w:tr>
        <w:tc>
          <w:tcPr>
            <w:tcW w:type="dxa" w:w="7739"/>
            <w:vAlign w:val="center"/>
            <w:shd w:fill="1F4E79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Поле</w:t>
            </w:r>
          </w:p>
        </w:tc>
        <w:tc>
          <w:tcPr>
            <w:tcW w:type="dxa" w:w="7739"/>
            <w:vAlign w:val="center"/>
            <w:shd w:fill="1F4E79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Значение</w:t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Регион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Ценовая зона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Период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Тип данных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Источник файла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7739"/>
            <w:vAlign w:val="center"/>
          </w:tcPr>
          <w:p>
            <w:pPr>
              <w:jc w:val="center"/>
            </w:pPr>
            <w:r/>
            <w:r>
              <w:rPr>
                <w:b/>
                <w:sz w:val="18"/>
              </w:rPr>
              <w:t>Ответственный</w:t>
            </w:r>
          </w:p>
        </w:tc>
        <w:tc>
          <w:tcPr>
            <w:tcW w:type="dxa" w:w="7739"/>
            <w:vAlign w:val="center"/>
          </w:tcPr>
          <w:p>
            <w:pPr>
              <w:jc w:val="left"/>
            </w:pPr>
            <w:r/>
            <w:r>
              <w:rPr>
                <w:b w:val="0"/>
                <w:sz w:val="18"/>
              </w:rPr>
            </w:r>
          </w:p>
        </w:tc>
      </w:tr>
    </w:tbl>
    <w:p>
      <w:pPr>
        <w:pStyle w:val="Heading1"/>
      </w:pPr>
      <w:r>
        <w:t>Порядок загрузки сплит-формы в ГРАНД-Смету</w:t>
      </w:r>
    </w:p>
    <w:p>
      <w:pPr>
        <w:pStyle w:val="ListNumber"/>
      </w:pPr>
      <w:r>
        <w:t>На сайте ФГИС ЦС выберите раздел сметных цен и индексов.</w:t>
      </w:r>
    </w:p>
    <w:p>
      <w:pPr>
        <w:pStyle w:val="ListNumber"/>
      </w:pPr>
      <w:r>
        <w:t>Укажите субъект РФ, ценовую зону при наличии и квартал.</w:t>
      </w:r>
    </w:p>
    <w:p>
      <w:pPr>
        <w:pStyle w:val="ListNumber"/>
      </w:pPr>
      <w:r>
        <w:t>Скачайте официальную сплит-форму в формате XLSX.</w:t>
      </w:r>
    </w:p>
    <w:p>
      <w:pPr>
        <w:pStyle w:val="ListNumber"/>
      </w:pPr>
      <w:r>
        <w:t>Откройте локальную смету в ГРАНД-Смете.</w:t>
      </w:r>
    </w:p>
    <w:p>
      <w:pPr>
        <w:pStyle w:val="ListNumber"/>
      </w:pPr>
      <w:r>
        <w:t>Перейдите на вкладку «Ресурсы» и выберите «Загрузка цен».</w:t>
      </w:r>
    </w:p>
    <w:p>
      <w:pPr>
        <w:pStyle w:val="ListNumber"/>
      </w:pPr>
      <w:r>
        <w:t>Выберите файл XLSX и отметьте загрузку текущих цен, индексов и групп однородных ресурсов.</w:t>
      </w:r>
    </w:p>
    <w:p>
      <w:pPr>
        <w:pStyle w:val="ListNumber"/>
      </w:pPr>
      <w:r>
        <w:t>После загрузки проверьте ресурсы без текущих цен или индексов.</w:t>
      </w:r>
    </w:p>
    <w:p>
      <w:pPr>
        <w:pStyle w:val="Heading1"/>
      </w:pPr>
      <w:r>
        <w:t>Чек-лист перед загрузкой</w:t>
      </w:r>
    </w:p>
    <w:p>
      <w:pPr>
        <w:pStyle w:val="ListBullet"/>
      </w:pPr>
      <w:r>
        <w:t>Локальная смета пересчитана/подготовлена под актуальную нормативную базу.</w:t>
      </w:r>
    </w:p>
    <w:p>
      <w:pPr>
        <w:pStyle w:val="ListBullet"/>
      </w:pPr>
      <w:r>
        <w:t>Выбран правильный регион и ценовая зона.</w:t>
      </w:r>
    </w:p>
    <w:p>
      <w:pPr>
        <w:pStyle w:val="ListBullet"/>
      </w:pPr>
      <w:r>
        <w:t>Период сплит-формы соответствует периоду расчета.</w:t>
      </w:r>
    </w:p>
    <w:p>
      <w:pPr>
        <w:pStyle w:val="ListBullet"/>
      </w:pPr>
      <w:r>
        <w:t>Файл сохранен в формате XLSX и не поврежден.</w:t>
      </w:r>
    </w:p>
    <w:p>
      <w:pPr>
        <w:pStyle w:val="ListBullet"/>
      </w:pPr>
      <w:r>
        <w:t>В настройках загрузки включены нужные группы данных.</w:t>
      </w:r>
    </w:p>
    <w:p>
      <w:pPr>
        <w:pStyle w:val="ListBullet"/>
      </w:pPr>
      <w:r>
        <w:t>После загрузки проверены позиции без сопоставления.</w:t>
      </w:r>
    </w:p>
    <w:p>
      <w:pPr>
        <w:pStyle w:val="Heading1"/>
      </w:pPr>
      <w:r>
        <w:t>Пример структуры данных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Наименование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Ед. изм.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Тип данных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Цена / индекс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Период</w:t>
            </w:r>
          </w:p>
        </w:tc>
        <w:tc>
          <w:tcPr>
            <w:tcW w:type="dxa" w:w="2211"/>
            <w:vAlign w:val="center"/>
            <w:shd w:fill="4472C4"/>
          </w:tcPr>
          <w:p>
            <w:pPr>
              <w:jc w:val="center"/>
            </w:pPr>
            <w:r/>
            <w:r>
              <w:rPr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  <w:tr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  <w:tc>
          <w:tcPr>
            <w:tcW w:type="dxa" w:w="2211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</w:r>
          </w:p>
        </w:tc>
      </w:tr>
    </w:tbl>
    <w:p>
      <w:pPr>
        <w:pStyle w:val="Heading1"/>
      </w:pPr>
      <w:r>
        <w:t>Источники для пользователя</w:t>
      </w:r>
    </w:p>
    <w:p>
      <w:r>
        <w:t>Официальные сплит-формы скачиваются на сайте ФГИС ЦС: https://fgiscs.minstroyrf.ru/</w:t>
      </w:r>
    </w:p>
    <w:p>
      <w:r>
        <w:t>Справочные материалы по загрузке цен и индексов: https://help.grandsmeta.ru/</w:t>
      </w:r>
    </w:p>
    <w:sectPr w:rsidR="00FC693F" w:rsidRPr="0006063C" w:rsidSect="00034616">
      <w:pgSz w:w="16838" w:h="11906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